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86" w:rsidRPr="00BF7299" w:rsidRDefault="009B6D86" w:rsidP="00BF729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53547A" w:rsidRPr="00FD6E9C" w:rsidRDefault="0053547A" w:rsidP="00BF7299">
      <w:pPr>
        <w:jc w:val="both"/>
        <w:rPr>
          <w:rFonts w:ascii="Trebuchet MS" w:hAnsi="Trebuchet MS"/>
          <w:b/>
          <w:sz w:val="24"/>
          <w:szCs w:val="24"/>
        </w:rPr>
      </w:pPr>
      <w:r w:rsidRPr="00FD6E9C">
        <w:rPr>
          <w:rFonts w:ascii="Trebuchet MS" w:hAnsi="Trebuchet MS"/>
          <w:b/>
          <w:sz w:val="24"/>
          <w:szCs w:val="24"/>
        </w:rPr>
        <w:t xml:space="preserve">Passos a seguir para iniciar a </w:t>
      </w:r>
      <w:proofErr w:type="spellStart"/>
      <w:r w:rsidRPr="00FD6E9C">
        <w:rPr>
          <w:rFonts w:ascii="Trebuchet MS" w:hAnsi="Trebuchet MS"/>
          <w:b/>
          <w:sz w:val="24"/>
          <w:szCs w:val="24"/>
        </w:rPr>
        <w:t>actividade</w:t>
      </w:r>
      <w:proofErr w:type="spellEnd"/>
      <w:r w:rsidRPr="00FD6E9C">
        <w:rPr>
          <w:rFonts w:ascii="Trebuchet MS" w:hAnsi="Trebuchet MS"/>
          <w:b/>
          <w:sz w:val="24"/>
          <w:szCs w:val="24"/>
        </w:rPr>
        <w:t xml:space="preserve"> </w:t>
      </w:r>
      <w:r w:rsidR="00FD6E9C">
        <w:rPr>
          <w:rFonts w:ascii="Trebuchet MS" w:hAnsi="Trebuchet MS"/>
          <w:b/>
          <w:sz w:val="24"/>
          <w:szCs w:val="24"/>
        </w:rPr>
        <w:t xml:space="preserve">de </w:t>
      </w:r>
      <w:proofErr w:type="spellStart"/>
      <w:r w:rsidR="00FD6E9C">
        <w:rPr>
          <w:rFonts w:ascii="Trebuchet MS" w:hAnsi="Trebuchet MS"/>
          <w:b/>
          <w:sz w:val="24"/>
          <w:szCs w:val="24"/>
        </w:rPr>
        <w:t>psicultura</w:t>
      </w:r>
      <w:proofErr w:type="spellEnd"/>
    </w:p>
    <w:p w:rsidR="003A02FF" w:rsidRPr="00BF7299" w:rsidRDefault="003A02FF" w:rsidP="00BF729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Redigir uma carta a Direccao Geral do IDEPA solicitando apoio tecnico</w:t>
      </w:r>
    </w:p>
    <w:p w:rsidR="003A02FF" w:rsidRPr="00BF7299" w:rsidRDefault="001B6EE9" w:rsidP="00BF729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 xml:space="preserve">Aguardar pelo retorno, </w:t>
      </w:r>
      <w:r w:rsidR="00191B17" w:rsidRPr="00BF7299">
        <w:rPr>
          <w:rFonts w:ascii="Trebuchet MS" w:hAnsi="Trebuchet MS"/>
          <w:sz w:val="24"/>
          <w:szCs w:val="24"/>
        </w:rPr>
        <w:t>normalmente dentro de uma semana um técnico desloca-se ao local para fazer a avaliação das condições disponíveis e deixar recomendações.</w:t>
      </w:r>
    </w:p>
    <w:p w:rsidR="00191B17" w:rsidRPr="00BF7299" w:rsidRDefault="00191B17" w:rsidP="00BF729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 xml:space="preserve">Caso as condições sejam favoráveis </w:t>
      </w:r>
      <w:r w:rsidR="00674EF2" w:rsidRPr="00BF7299">
        <w:rPr>
          <w:rFonts w:ascii="Trebuchet MS" w:hAnsi="Trebuchet MS"/>
          <w:sz w:val="24"/>
          <w:szCs w:val="24"/>
        </w:rPr>
        <w:t>procede-se a abertura do tanque com o apoio do técnico.</w:t>
      </w:r>
    </w:p>
    <w:p w:rsidR="001032E1" w:rsidRPr="00BF7299" w:rsidRDefault="001032E1" w:rsidP="00BF7299">
      <w:pPr>
        <w:jc w:val="both"/>
        <w:rPr>
          <w:rFonts w:ascii="Trebuchet MS" w:hAnsi="Trebuchet MS"/>
          <w:sz w:val="24"/>
          <w:szCs w:val="24"/>
        </w:rPr>
      </w:pPr>
    </w:p>
    <w:p w:rsidR="004C2411" w:rsidRPr="00FD6E9C" w:rsidRDefault="004C2411" w:rsidP="00BF7299">
      <w:pPr>
        <w:jc w:val="both"/>
        <w:rPr>
          <w:rFonts w:ascii="Trebuchet MS" w:hAnsi="Trebuchet MS"/>
          <w:b/>
          <w:sz w:val="24"/>
          <w:szCs w:val="24"/>
        </w:rPr>
      </w:pPr>
      <w:r w:rsidRPr="00FD6E9C">
        <w:rPr>
          <w:rFonts w:ascii="Trebuchet MS" w:hAnsi="Trebuchet MS"/>
          <w:b/>
          <w:sz w:val="24"/>
          <w:szCs w:val="24"/>
        </w:rPr>
        <w:t>Pro</w:t>
      </w:r>
      <w:r w:rsidR="00BF7299" w:rsidRPr="00FD6E9C">
        <w:rPr>
          <w:rFonts w:ascii="Trebuchet MS" w:hAnsi="Trebuchet MS"/>
          <w:b/>
          <w:sz w:val="24"/>
          <w:szCs w:val="24"/>
        </w:rPr>
        <w:t>dução</w:t>
      </w:r>
      <w:r w:rsidRPr="00FD6E9C">
        <w:rPr>
          <w:rFonts w:ascii="Trebuchet MS" w:hAnsi="Trebuchet MS"/>
          <w:b/>
          <w:sz w:val="24"/>
          <w:szCs w:val="24"/>
        </w:rPr>
        <w:t xml:space="preserve"> de alevinos</w:t>
      </w:r>
    </w:p>
    <w:p w:rsidR="001032E1" w:rsidRDefault="001B6EE9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A producao de alevino</w:t>
      </w:r>
      <w:r w:rsidR="00BF7299" w:rsidRPr="00BF7299">
        <w:rPr>
          <w:rFonts w:ascii="Trebuchet MS" w:hAnsi="Trebuchet MS"/>
          <w:sz w:val="24"/>
          <w:szCs w:val="24"/>
        </w:rPr>
        <w:t xml:space="preserve">s é feita localmente </w:t>
      </w:r>
      <w:r w:rsidR="00FD6E9C" w:rsidRPr="00BF7299">
        <w:rPr>
          <w:rFonts w:ascii="Trebuchet MS" w:hAnsi="Trebuchet MS"/>
          <w:sz w:val="24"/>
          <w:szCs w:val="24"/>
        </w:rPr>
        <w:t>por produtores</w:t>
      </w:r>
      <w:r w:rsidRPr="00BF7299">
        <w:rPr>
          <w:rFonts w:ascii="Trebuchet MS" w:hAnsi="Trebuchet MS"/>
          <w:sz w:val="24"/>
          <w:szCs w:val="24"/>
        </w:rPr>
        <w:t xml:space="preserve"> </w:t>
      </w:r>
      <w:r w:rsidR="001032E1" w:rsidRPr="00BF7299">
        <w:rPr>
          <w:rFonts w:ascii="Trebuchet MS" w:hAnsi="Trebuchet MS"/>
          <w:sz w:val="24"/>
          <w:szCs w:val="24"/>
        </w:rPr>
        <w:t xml:space="preserve">privados </w:t>
      </w:r>
      <w:r w:rsidRPr="00BF7299">
        <w:rPr>
          <w:rFonts w:ascii="Trebuchet MS" w:hAnsi="Trebuchet MS"/>
          <w:sz w:val="24"/>
          <w:szCs w:val="24"/>
        </w:rPr>
        <w:t xml:space="preserve">que abstecem todo </w:t>
      </w:r>
      <w:bookmarkStart w:id="0" w:name="_GoBack"/>
      <w:bookmarkEnd w:id="0"/>
      <w:r w:rsidRPr="00BF7299">
        <w:rPr>
          <w:rFonts w:ascii="Trebuchet MS" w:hAnsi="Trebuchet MS"/>
          <w:sz w:val="24"/>
          <w:szCs w:val="24"/>
        </w:rPr>
        <w:t>o pais,</w:t>
      </w:r>
      <w:r w:rsidR="001032E1" w:rsidRPr="00BF7299">
        <w:rPr>
          <w:rFonts w:ascii="Trebuchet MS" w:hAnsi="Trebuchet MS"/>
          <w:sz w:val="24"/>
          <w:szCs w:val="24"/>
        </w:rPr>
        <w:t xml:space="preserve"> sendo o CENTRO DE PESQUISA EM AQUACULTURA – CEPAQ, a instituicao a liderar o processo de certificacao, acreditacao e fornecimento de matrizes melhoradas.</w:t>
      </w:r>
    </w:p>
    <w:p w:rsidR="00FD6E9C" w:rsidRDefault="00FD6E9C" w:rsidP="00BF7299">
      <w:pPr>
        <w:jc w:val="both"/>
        <w:rPr>
          <w:rFonts w:ascii="Trebuchet MS" w:hAnsi="Trebuchet MS"/>
          <w:sz w:val="24"/>
          <w:szCs w:val="24"/>
        </w:rPr>
      </w:pPr>
    </w:p>
    <w:p w:rsidR="00FD6E9C" w:rsidRPr="00FD6E9C" w:rsidRDefault="00FD6E9C" w:rsidP="00BF7299">
      <w:pPr>
        <w:jc w:val="both"/>
        <w:rPr>
          <w:rFonts w:ascii="Trebuchet MS" w:hAnsi="Trebuchet MS"/>
          <w:b/>
          <w:sz w:val="24"/>
          <w:szCs w:val="24"/>
        </w:rPr>
      </w:pPr>
      <w:r w:rsidRPr="00FD6E9C">
        <w:rPr>
          <w:rFonts w:ascii="Trebuchet MS" w:hAnsi="Trebuchet MS"/>
          <w:b/>
          <w:sz w:val="24"/>
          <w:szCs w:val="24"/>
        </w:rPr>
        <w:t>Principais produtores de alvinos</w:t>
      </w:r>
      <w:r>
        <w:rPr>
          <w:rFonts w:ascii="Trebuchet MS" w:hAnsi="Trebuchet MS"/>
          <w:b/>
          <w:sz w:val="24"/>
          <w:szCs w:val="24"/>
        </w:rPr>
        <w:t xml:space="preserve"> em Moçambique</w:t>
      </w:r>
    </w:p>
    <w:p w:rsidR="001032E1" w:rsidRPr="00BF7299" w:rsidRDefault="001032E1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XIBAHA – Inhambane</w:t>
      </w:r>
    </w:p>
    <w:p w:rsidR="00BF7299" w:rsidRPr="00BF7299" w:rsidRDefault="00BF7299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POELELA FISH – Inhambane</w:t>
      </w:r>
    </w:p>
    <w:p w:rsidR="00BF7299" w:rsidRPr="00BF7299" w:rsidRDefault="00BF7299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PLAGROPECUS – Inhambane</w:t>
      </w:r>
    </w:p>
    <w:p w:rsidR="001032E1" w:rsidRPr="00BF7299" w:rsidRDefault="001032E1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AQUAQUEL – Zambezia</w:t>
      </w:r>
    </w:p>
    <w:p w:rsidR="001032E1" w:rsidRPr="00BF7299" w:rsidRDefault="001032E1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MAA – Sofala</w:t>
      </w:r>
    </w:p>
    <w:p w:rsidR="001032E1" w:rsidRPr="00BA4677" w:rsidRDefault="001032E1" w:rsidP="00BF7299">
      <w:pPr>
        <w:jc w:val="both"/>
        <w:rPr>
          <w:rFonts w:ascii="Trebuchet MS" w:hAnsi="Trebuchet MS"/>
          <w:sz w:val="24"/>
          <w:szCs w:val="24"/>
        </w:rPr>
      </w:pPr>
      <w:r w:rsidRPr="00BA4677">
        <w:rPr>
          <w:rFonts w:ascii="Trebuchet MS" w:hAnsi="Trebuchet MS"/>
          <w:sz w:val="24"/>
          <w:szCs w:val="24"/>
        </w:rPr>
        <w:t>MOZAMBEZE – Tete</w:t>
      </w:r>
    </w:p>
    <w:p w:rsidR="001032E1" w:rsidRPr="00BA4677" w:rsidRDefault="001032E1" w:rsidP="00BF7299">
      <w:pPr>
        <w:jc w:val="both"/>
        <w:rPr>
          <w:rFonts w:ascii="Trebuchet MS" w:hAnsi="Trebuchet MS"/>
          <w:sz w:val="24"/>
          <w:szCs w:val="24"/>
        </w:rPr>
      </w:pPr>
      <w:r w:rsidRPr="00BA4677">
        <w:rPr>
          <w:rFonts w:ascii="Trebuchet MS" w:hAnsi="Trebuchet MS"/>
          <w:sz w:val="24"/>
          <w:szCs w:val="24"/>
        </w:rPr>
        <w:t>CHICOA  FISH FARM – Tete</w:t>
      </w:r>
    </w:p>
    <w:p w:rsidR="001B6EE9" w:rsidRPr="00BA4677" w:rsidRDefault="001B6EE9" w:rsidP="00BF7299">
      <w:pPr>
        <w:jc w:val="both"/>
        <w:rPr>
          <w:rFonts w:ascii="Trebuchet MS" w:hAnsi="Trebuchet MS"/>
          <w:sz w:val="24"/>
          <w:szCs w:val="24"/>
        </w:rPr>
      </w:pPr>
      <w:r w:rsidRPr="00BA4677">
        <w:rPr>
          <w:rFonts w:ascii="Trebuchet MS" w:hAnsi="Trebuchet MS"/>
          <w:sz w:val="24"/>
          <w:szCs w:val="24"/>
        </w:rPr>
        <w:t xml:space="preserve"> </w:t>
      </w:r>
    </w:p>
    <w:p w:rsidR="001032E1" w:rsidRPr="00FD6E9C" w:rsidRDefault="00FD6E9C" w:rsidP="00BF7299">
      <w:pPr>
        <w:jc w:val="both"/>
        <w:rPr>
          <w:rFonts w:ascii="Trebuchet MS" w:hAnsi="Trebuchet MS"/>
          <w:b/>
          <w:sz w:val="24"/>
          <w:szCs w:val="24"/>
        </w:rPr>
      </w:pPr>
      <w:r w:rsidRPr="00FD6E9C">
        <w:rPr>
          <w:rFonts w:ascii="Trebuchet MS" w:hAnsi="Trebuchet MS"/>
          <w:b/>
          <w:sz w:val="24"/>
          <w:szCs w:val="24"/>
        </w:rPr>
        <w:t>Produção</w:t>
      </w:r>
      <w:r w:rsidR="00BF7299" w:rsidRPr="00FD6E9C">
        <w:rPr>
          <w:rFonts w:ascii="Trebuchet MS" w:hAnsi="Trebuchet MS"/>
          <w:b/>
          <w:sz w:val="24"/>
          <w:szCs w:val="24"/>
        </w:rPr>
        <w:t xml:space="preserve"> de ração</w:t>
      </w:r>
    </w:p>
    <w:p w:rsidR="001032E1" w:rsidRPr="00BF7299" w:rsidRDefault="001032E1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 xml:space="preserve">A racao constitui o maior custo operacional 60 a 70%, havendo por </w:t>
      </w:r>
      <w:r w:rsidR="00E65096" w:rsidRPr="00BF7299">
        <w:rPr>
          <w:rFonts w:ascii="Trebuchet MS" w:hAnsi="Trebuchet MS"/>
          <w:sz w:val="24"/>
          <w:szCs w:val="24"/>
        </w:rPr>
        <w:t>isso necessidade de criar condicoes para estabelecimento de empresas de racao para peixe. Actualemnte a racao é importada não sendo acessivel a maior parte dos produtores que são de subsistencia. Para minimizar os efeitos da falta de racao o IDE</w:t>
      </w:r>
      <w:r w:rsidR="00674EF2" w:rsidRPr="00BF7299">
        <w:rPr>
          <w:rFonts w:ascii="Trebuchet MS" w:hAnsi="Trebuchet MS"/>
          <w:sz w:val="24"/>
          <w:szCs w:val="24"/>
        </w:rPr>
        <w:t>PA tem promovido capacitacoes em</w:t>
      </w:r>
      <w:r w:rsidR="00E65096" w:rsidRPr="00BF7299">
        <w:rPr>
          <w:rFonts w:ascii="Trebuchet MS" w:hAnsi="Trebuchet MS"/>
          <w:sz w:val="24"/>
          <w:szCs w:val="24"/>
        </w:rPr>
        <w:t xml:space="preserve"> producao de dietas melhoradas com base em produtos localmente disponiveis tais como mandioca, farinha de peixe, </w:t>
      </w:r>
      <w:r w:rsidR="00674EF2" w:rsidRPr="00BF7299">
        <w:rPr>
          <w:rFonts w:ascii="Trebuchet MS" w:hAnsi="Trebuchet MS"/>
          <w:sz w:val="24"/>
          <w:szCs w:val="24"/>
        </w:rPr>
        <w:t>soja, farelo, farinha de milho, óleo de girassol, óleo de côco.</w:t>
      </w:r>
    </w:p>
    <w:p w:rsidR="00E36D9A" w:rsidRPr="00FD6E9C" w:rsidRDefault="00BF7299" w:rsidP="00BF7299">
      <w:pPr>
        <w:jc w:val="both"/>
        <w:rPr>
          <w:rFonts w:ascii="Trebuchet MS" w:hAnsi="Trebuchet MS"/>
          <w:b/>
          <w:sz w:val="24"/>
          <w:szCs w:val="24"/>
        </w:rPr>
      </w:pPr>
      <w:r w:rsidRPr="00FD6E9C">
        <w:rPr>
          <w:rFonts w:ascii="Trebuchet MS" w:hAnsi="Trebuchet MS"/>
          <w:b/>
          <w:sz w:val="24"/>
          <w:szCs w:val="24"/>
        </w:rPr>
        <w:t>Principais f</w:t>
      </w:r>
      <w:r w:rsidR="00E36D9A" w:rsidRPr="00FD6E9C">
        <w:rPr>
          <w:rFonts w:ascii="Trebuchet MS" w:hAnsi="Trebuchet MS"/>
          <w:b/>
          <w:sz w:val="24"/>
          <w:szCs w:val="24"/>
        </w:rPr>
        <w:t>ornecedores</w:t>
      </w:r>
      <w:r w:rsidRPr="00FD6E9C">
        <w:rPr>
          <w:rFonts w:ascii="Trebuchet MS" w:hAnsi="Trebuchet MS"/>
          <w:b/>
          <w:sz w:val="24"/>
          <w:szCs w:val="24"/>
        </w:rPr>
        <w:t>:</w:t>
      </w:r>
    </w:p>
    <w:p w:rsidR="00BF7299" w:rsidRPr="00BF7299" w:rsidRDefault="00BF7299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LAIMAR</w:t>
      </w:r>
    </w:p>
    <w:p w:rsidR="00BF7299" w:rsidRPr="00BF7299" w:rsidRDefault="00BF7299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lastRenderedPageBreak/>
        <w:t>MAA</w:t>
      </w:r>
    </w:p>
    <w:p w:rsidR="004C2411" w:rsidRPr="00BF7299" w:rsidRDefault="004C2411" w:rsidP="00BF7299">
      <w:pPr>
        <w:jc w:val="both"/>
        <w:rPr>
          <w:rFonts w:ascii="Trebuchet MS" w:hAnsi="Trebuchet MS"/>
          <w:sz w:val="24"/>
          <w:szCs w:val="24"/>
        </w:rPr>
      </w:pPr>
    </w:p>
    <w:p w:rsidR="0053547A" w:rsidRPr="00FD6E9C" w:rsidRDefault="00FD6E9C" w:rsidP="00BF7299">
      <w:pPr>
        <w:jc w:val="both"/>
        <w:rPr>
          <w:rFonts w:ascii="Trebuchet MS" w:hAnsi="Trebuchet MS"/>
          <w:b/>
          <w:sz w:val="24"/>
          <w:szCs w:val="24"/>
        </w:rPr>
      </w:pPr>
      <w:r w:rsidRPr="00FD6E9C">
        <w:rPr>
          <w:rFonts w:ascii="Trebuchet MS" w:hAnsi="Trebuchet MS"/>
          <w:b/>
          <w:sz w:val="24"/>
          <w:szCs w:val="24"/>
        </w:rPr>
        <w:t xml:space="preserve">Requisitos para aceder ao </w:t>
      </w:r>
      <w:r w:rsidR="0079446F" w:rsidRPr="00FD6E9C">
        <w:rPr>
          <w:rFonts w:ascii="Trebuchet MS" w:hAnsi="Trebuchet MS"/>
          <w:b/>
          <w:sz w:val="24"/>
          <w:szCs w:val="24"/>
        </w:rPr>
        <w:t>mercado aquícola</w:t>
      </w:r>
    </w:p>
    <w:p w:rsidR="005A3EC2" w:rsidRPr="00BF7299" w:rsidRDefault="005A3EC2" w:rsidP="00BF7299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 xml:space="preserve">Possuir </w:t>
      </w:r>
      <w:r w:rsidR="00BF7299" w:rsidRPr="00BF7299">
        <w:rPr>
          <w:rFonts w:ascii="Trebuchet MS" w:hAnsi="Trebuchet MS"/>
          <w:sz w:val="24"/>
          <w:szCs w:val="24"/>
        </w:rPr>
        <w:t xml:space="preserve">um </w:t>
      </w:r>
      <w:r w:rsidRPr="00BF7299">
        <w:rPr>
          <w:rFonts w:ascii="Trebuchet MS" w:hAnsi="Trebuchet MS"/>
          <w:sz w:val="24"/>
          <w:szCs w:val="24"/>
        </w:rPr>
        <w:t>DUAT</w:t>
      </w:r>
      <w:r w:rsidR="00BF7299" w:rsidRPr="00BF7299">
        <w:rPr>
          <w:rFonts w:ascii="Trebuchet MS" w:hAnsi="Trebuchet MS"/>
          <w:sz w:val="24"/>
          <w:szCs w:val="24"/>
        </w:rPr>
        <w:t xml:space="preserve"> </w:t>
      </w:r>
    </w:p>
    <w:p w:rsidR="00BF7299" w:rsidRPr="00BF7299" w:rsidRDefault="00BF7299" w:rsidP="00BF7299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>Ter experiência na área</w:t>
      </w:r>
    </w:p>
    <w:p w:rsidR="00BF7299" w:rsidRPr="00BF7299" w:rsidRDefault="00BF7299" w:rsidP="00BF7299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 xml:space="preserve">Capacidade técnica </w:t>
      </w:r>
    </w:p>
    <w:p w:rsidR="00BF7299" w:rsidRPr="00BF7299" w:rsidRDefault="00BF7299" w:rsidP="00BF7299">
      <w:pPr>
        <w:ind w:left="349"/>
        <w:jc w:val="both"/>
        <w:rPr>
          <w:rFonts w:ascii="Trebuchet MS" w:hAnsi="Trebuchet MS"/>
          <w:sz w:val="24"/>
          <w:szCs w:val="24"/>
        </w:rPr>
      </w:pPr>
    </w:p>
    <w:p w:rsidR="00BF7299" w:rsidRPr="00BF7299" w:rsidRDefault="00BF7299" w:rsidP="00BF7299">
      <w:pPr>
        <w:jc w:val="both"/>
        <w:rPr>
          <w:rFonts w:ascii="Trebuchet MS" w:hAnsi="Trebuchet MS"/>
          <w:sz w:val="24"/>
          <w:szCs w:val="24"/>
        </w:rPr>
      </w:pPr>
    </w:p>
    <w:p w:rsidR="005A3EC2" w:rsidRPr="00BF7299" w:rsidRDefault="005A3EC2" w:rsidP="00BF7299">
      <w:pPr>
        <w:jc w:val="both"/>
        <w:rPr>
          <w:rFonts w:ascii="Trebuchet MS" w:hAnsi="Trebuchet MS"/>
          <w:sz w:val="24"/>
          <w:szCs w:val="24"/>
        </w:rPr>
      </w:pPr>
    </w:p>
    <w:p w:rsidR="0053547A" w:rsidRPr="00BF7299" w:rsidRDefault="0053547A" w:rsidP="00BF7299">
      <w:pPr>
        <w:jc w:val="both"/>
        <w:rPr>
          <w:rFonts w:ascii="Trebuchet MS" w:hAnsi="Trebuchet MS"/>
          <w:sz w:val="24"/>
          <w:szCs w:val="24"/>
        </w:rPr>
      </w:pPr>
      <w:r w:rsidRPr="00BF7299">
        <w:rPr>
          <w:rFonts w:ascii="Trebuchet MS" w:hAnsi="Trebuchet MS"/>
          <w:sz w:val="24"/>
          <w:szCs w:val="24"/>
        </w:rPr>
        <w:t xml:space="preserve"> </w:t>
      </w:r>
    </w:p>
    <w:sectPr w:rsidR="0053547A" w:rsidRPr="00BF7299" w:rsidSect="0094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AB0"/>
    <w:multiLevelType w:val="hybridMultilevel"/>
    <w:tmpl w:val="DC8A5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008E"/>
    <w:multiLevelType w:val="hybridMultilevel"/>
    <w:tmpl w:val="98BCF4D6"/>
    <w:lvl w:ilvl="0" w:tplc="3BB29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25D"/>
    <w:multiLevelType w:val="hybridMultilevel"/>
    <w:tmpl w:val="4258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4F2"/>
    <w:multiLevelType w:val="hybridMultilevel"/>
    <w:tmpl w:val="9538FF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0CF3"/>
    <w:multiLevelType w:val="hybridMultilevel"/>
    <w:tmpl w:val="2E76C2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A6D8D"/>
    <w:multiLevelType w:val="hybridMultilevel"/>
    <w:tmpl w:val="278A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EC"/>
    <w:rsid w:val="000E45B7"/>
    <w:rsid w:val="00101F5D"/>
    <w:rsid w:val="001032E1"/>
    <w:rsid w:val="00191B17"/>
    <w:rsid w:val="001B6EE9"/>
    <w:rsid w:val="002033F8"/>
    <w:rsid w:val="00213763"/>
    <w:rsid w:val="002452D3"/>
    <w:rsid w:val="002D4878"/>
    <w:rsid w:val="002E1420"/>
    <w:rsid w:val="003A02FF"/>
    <w:rsid w:val="003B1930"/>
    <w:rsid w:val="003B403C"/>
    <w:rsid w:val="003B5CEC"/>
    <w:rsid w:val="004C2411"/>
    <w:rsid w:val="0053547A"/>
    <w:rsid w:val="005A3EC2"/>
    <w:rsid w:val="00674EF2"/>
    <w:rsid w:val="0079446F"/>
    <w:rsid w:val="007E32B6"/>
    <w:rsid w:val="008B43FA"/>
    <w:rsid w:val="00941F32"/>
    <w:rsid w:val="009B6D86"/>
    <w:rsid w:val="00A10BA8"/>
    <w:rsid w:val="00A279B1"/>
    <w:rsid w:val="00A56237"/>
    <w:rsid w:val="00AA34F4"/>
    <w:rsid w:val="00BA4677"/>
    <w:rsid w:val="00BB45F0"/>
    <w:rsid w:val="00BF7299"/>
    <w:rsid w:val="00C77A64"/>
    <w:rsid w:val="00D033E1"/>
    <w:rsid w:val="00E36D9A"/>
    <w:rsid w:val="00E65096"/>
    <w:rsid w:val="00EB5812"/>
    <w:rsid w:val="00EE53F8"/>
    <w:rsid w:val="00F81234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20189"/>
  <w15:docId w15:val="{E40682BA-8059-4E7C-BFA7-81844D59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3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5E6B-7381-4E59-AEBB-5406A72B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IAFPA13</dc:creator>
  <cp:lastModifiedBy>Lordina Nharrave</cp:lastModifiedBy>
  <cp:revision>2</cp:revision>
  <dcterms:created xsi:type="dcterms:W3CDTF">2018-09-18T07:41:00Z</dcterms:created>
  <dcterms:modified xsi:type="dcterms:W3CDTF">2018-09-18T07:41:00Z</dcterms:modified>
</cp:coreProperties>
</file>